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ED" w:rsidRPr="00900DEF" w:rsidRDefault="000818AA" w:rsidP="00900DEF">
      <w:pPr>
        <w:jc w:val="center"/>
        <w:rPr>
          <w:rFonts w:ascii="方正小标宋简体" w:eastAsia="方正小标宋简体" w:hAnsi="微软雅黑" w:hint="eastAsia"/>
          <w:color w:val="606060"/>
          <w:sz w:val="36"/>
          <w:szCs w:val="36"/>
        </w:rPr>
      </w:pPr>
      <w:r w:rsidRPr="00900DEF">
        <w:rPr>
          <w:rFonts w:ascii="方正小标宋简体" w:eastAsia="方正小标宋简体" w:hAnsi="微软雅黑" w:hint="eastAsia"/>
          <w:color w:val="606060"/>
          <w:sz w:val="36"/>
          <w:szCs w:val="36"/>
        </w:rPr>
        <w:t>丽水市体育发展服务中心下属事业单位丽水市体育场馆中心面向社会公开招录编外工作人员笔试成绩及入围面试人员名单公告</w:t>
      </w:r>
    </w:p>
    <w:p w:rsidR="000818AA" w:rsidRDefault="000818AA" w:rsidP="00900DEF">
      <w:pPr>
        <w:spacing w:line="560" w:lineRule="exact"/>
        <w:jc w:val="center"/>
        <w:rPr>
          <w:rFonts w:ascii="微软雅黑" w:eastAsia="微软雅黑" w:hAnsi="微软雅黑"/>
          <w:color w:val="606060"/>
          <w:sz w:val="30"/>
          <w:szCs w:val="30"/>
        </w:rPr>
      </w:pPr>
    </w:p>
    <w:tbl>
      <w:tblPr>
        <w:tblW w:w="8706" w:type="dxa"/>
        <w:tblInd w:w="95" w:type="dxa"/>
        <w:tblLayout w:type="fixed"/>
        <w:tblLook w:val="04A0"/>
      </w:tblPr>
      <w:tblGrid>
        <w:gridCol w:w="546"/>
        <w:gridCol w:w="1027"/>
        <w:gridCol w:w="1439"/>
        <w:gridCol w:w="1120"/>
        <w:gridCol w:w="2020"/>
        <w:gridCol w:w="980"/>
        <w:gridCol w:w="814"/>
        <w:gridCol w:w="760"/>
      </w:tblGrid>
      <w:tr w:rsidR="00E70C89" w:rsidRPr="00E70C89" w:rsidTr="00CE0C6E">
        <w:trPr>
          <w:trHeight w:val="55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E70C89" w:rsidRDefault="00E70C89" w:rsidP="00E70C89">
            <w:pPr>
              <w:widowControl/>
              <w:jc w:val="center"/>
              <w:rPr>
                <w:rFonts w:ascii="宋体" w:eastAsia="宋体" w:hAnsi="宋体" w:cs="宋体"/>
                <w:b/>
                <w:bCs/>
                <w:kern w:val="0"/>
                <w:sz w:val="22"/>
              </w:rPr>
            </w:pPr>
            <w:r w:rsidRPr="00E70C89">
              <w:rPr>
                <w:rFonts w:ascii="宋体" w:eastAsia="宋体" w:hAnsi="宋体" w:cs="宋体" w:hint="eastAsia"/>
                <w:b/>
                <w:bCs/>
                <w:kern w:val="0"/>
                <w:sz w:val="22"/>
              </w:rPr>
              <w:t>序号</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E70C89" w:rsidRDefault="00E70C89" w:rsidP="00E70C89">
            <w:pPr>
              <w:widowControl/>
              <w:jc w:val="center"/>
              <w:rPr>
                <w:rFonts w:ascii="宋体" w:eastAsia="宋体" w:hAnsi="宋体" w:cs="宋体"/>
                <w:b/>
                <w:bCs/>
                <w:kern w:val="0"/>
                <w:sz w:val="22"/>
              </w:rPr>
            </w:pPr>
            <w:r w:rsidRPr="00E70C89">
              <w:rPr>
                <w:rFonts w:ascii="宋体" w:eastAsia="宋体" w:hAnsi="宋体" w:cs="宋体" w:hint="eastAsia"/>
                <w:b/>
                <w:bCs/>
                <w:kern w:val="0"/>
                <w:sz w:val="22"/>
              </w:rPr>
              <w:t>姓名</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E70C89" w:rsidRPr="00E70C89" w:rsidRDefault="00E70C89" w:rsidP="00E70C89">
            <w:pPr>
              <w:widowControl/>
              <w:jc w:val="center"/>
              <w:rPr>
                <w:rFonts w:ascii="宋体" w:eastAsia="宋体" w:hAnsi="宋体" w:cs="宋体"/>
                <w:b/>
                <w:bCs/>
                <w:kern w:val="0"/>
                <w:sz w:val="22"/>
              </w:rPr>
            </w:pPr>
            <w:r w:rsidRPr="00E70C89">
              <w:rPr>
                <w:rFonts w:ascii="宋体" w:eastAsia="宋体" w:hAnsi="宋体" w:cs="宋体" w:hint="eastAsia"/>
                <w:b/>
                <w:bCs/>
                <w:kern w:val="0"/>
                <w:sz w:val="22"/>
              </w:rPr>
              <w:t>准考证号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E70C89" w:rsidRDefault="00E70C89" w:rsidP="00E70C89">
            <w:pPr>
              <w:widowControl/>
              <w:jc w:val="center"/>
              <w:rPr>
                <w:rFonts w:ascii="宋体" w:eastAsia="宋体" w:hAnsi="宋体" w:cs="宋体"/>
                <w:b/>
                <w:bCs/>
                <w:kern w:val="0"/>
                <w:sz w:val="22"/>
              </w:rPr>
            </w:pPr>
            <w:r w:rsidRPr="00E70C89">
              <w:rPr>
                <w:rFonts w:ascii="宋体" w:eastAsia="宋体" w:hAnsi="宋体" w:cs="宋体" w:hint="eastAsia"/>
                <w:b/>
                <w:bCs/>
                <w:kern w:val="0"/>
                <w:sz w:val="22"/>
              </w:rPr>
              <w:t>报考岗位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E70C89" w:rsidRDefault="00E70C89" w:rsidP="00E70C89">
            <w:pPr>
              <w:widowControl/>
              <w:jc w:val="center"/>
              <w:rPr>
                <w:rFonts w:ascii="宋体" w:eastAsia="宋体" w:hAnsi="宋体" w:cs="宋体"/>
                <w:b/>
                <w:bCs/>
                <w:kern w:val="0"/>
                <w:sz w:val="22"/>
              </w:rPr>
            </w:pPr>
            <w:r w:rsidRPr="00E70C89">
              <w:rPr>
                <w:rFonts w:ascii="宋体" w:eastAsia="宋体" w:hAnsi="宋体" w:cs="宋体" w:hint="eastAsia"/>
                <w:b/>
                <w:bCs/>
                <w:kern w:val="0"/>
                <w:sz w:val="22"/>
              </w:rPr>
              <w:t>考试科目</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E70C89" w:rsidRDefault="00E70C89" w:rsidP="00E70C89">
            <w:pPr>
              <w:widowControl/>
              <w:jc w:val="center"/>
              <w:rPr>
                <w:rFonts w:ascii="宋体" w:eastAsia="宋体" w:hAnsi="宋体" w:cs="宋体"/>
                <w:b/>
                <w:bCs/>
                <w:kern w:val="0"/>
                <w:sz w:val="22"/>
              </w:rPr>
            </w:pPr>
            <w:r w:rsidRPr="00E70C89">
              <w:rPr>
                <w:rFonts w:ascii="宋体" w:eastAsia="宋体" w:hAnsi="宋体" w:cs="宋体" w:hint="eastAsia"/>
                <w:b/>
                <w:bCs/>
                <w:kern w:val="0"/>
                <w:sz w:val="22"/>
              </w:rPr>
              <w:t>笔试成绩</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E70C89" w:rsidRPr="00E70C89" w:rsidRDefault="00E70C89" w:rsidP="00E70C89">
            <w:pPr>
              <w:widowControl/>
              <w:jc w:val="center"/>
              <w:rPr>
                <w:rFonts w:ascii="宋体" w:eastAsia="宋体" w:hAnsi="宋体" w:cs="宋体"/>
                <w:b/>
                <w:bCs/>
                <w:kern w:val="0"/>
                <w:sz w:val="22"/>
              </w:rPr>
            </w:pPr>
            <w:r w:rsidRPr="00E70C89">
              <w:rPr>
                <w:rFonts w:ascii="宋体" w:eastAsia="宋体" w:hAnsi="宋体" w:cs="宋体" w:hint="eastAsia"/>
                <w:b/>
                <w:bCs/>
                <w:kern w:val="0"/>
                <w:sz w:val="22"/>
              </w:rPr>
              <w:t>是否入围面试</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70C89" w:rsidRPr="00E70C89" w:rsidRDefault="00E70C89" w:rsidP="00E70C89">
            <w:pPr>
              <w:widowControl/>
              <w:jc w:val="center"/>
              <w:rPr>
                <w:rFonts w:ascii="宋体" w:eastAsia="宋体" w:hAnsi="宋体" w:cs="宋体"/>
                <w:b/>
                <w:bCs/>
                <w:kern w:val="0"/>
                <w:sz w:val="22"/>
              </w:rPr>
            </w:pPr>
            <w:r w:rsidRPr="00E70C89">
              <w:rPr>
                <w:rFonts w:ascii="宋体" w:eastAsia="宋体" w:hAnsi="宋体" w:cs="宋体" w:hint="eastAsia"/>
                <w:b/>
                <w:bCs/>
                <w:kern w:val="0"/>
                <w:sz w:val="22"/>
              </w:rPr>
              <w:t>备注</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佐依蔓</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84.30 </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莫登初</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84.20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管晶晶</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82.60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尚晶</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82.00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程豆豆</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81.70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 xml:space="preserve">杨涛 </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81.30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蓝伟宗</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81.20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孙玲玲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80.90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张军富</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80.50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胡雅琦</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79.00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李碧方</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78.90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李梅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77.80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曾慧灵</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76.90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魏娅楠</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76.70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谢雨锋</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76.30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徐琳</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76.20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谢卓良</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76.10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洪晓</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76.00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是</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金超雅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75.50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陈浩</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75.10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章宁生</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75.00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沈芸</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75.00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麻静玲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74.80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叶俊男</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74.60 </w:t>
            </w:r>
          </w:p>
        </w:tc>
        <w:tc>
          <w:tcPr>
            <w:tcW w:w="814" w:type="dxa"/>
            <w:tcBorders>
              <w:top w:val="nil"/>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25</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夏如羿</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74.40 </w:t>
            </w:r>
          </w:p>
        </w:tc>
        <w:tc>
          <w:tcPr>
            <w:tcW w:w="81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lastRenderedPageBreak/>
              <w:t>26</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叶朝洋</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74.10 </w:t>
            </w:r>
          </w:p>
        </w:tc>
        <w:tc>
          <w:tcPr>
            <w:tcW w:w="81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郑周敏</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73.20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潘安琪</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73.00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吴紫荆</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73.00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诸葛章露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72.80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31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胡坚</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72.50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32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夏嘉斌</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72.30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雷蕾</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72.20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34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王泽楠</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71.80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35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张丽珍</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71.70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邹美娟</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71.60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37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张静</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71.40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38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朱丽莎</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71.30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陈静</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70.90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39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40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陈夏</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70.10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41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蓝麻</w:t>
            </w:r>
            <w:r w:rsidRPr="00F93D99">
              <w:rPr>
                <w:rFonts w:ascii="仿宋_GB2312" w:eastAsia="宋体" w:hAnsi="宋体" w:cs="宋体" w:hint="eastAsia"/>
                <w:color w:val="000000"/>
                <w:kern w:val="0"/>
                <w:szCs w:val="21"/>
              </w:rPr>
              <w:t>晞</w:t>
            </w:r>
            <w:r w:rsidRPr="00F93D99">
              <w:rPr>
                <w:rFonts w:ascii="仿宋_GB2312" w:eastAsia="仿宋_GB2312" w:hAnsi="宋体" w:cs="宋体" w:hint="eastAsia"/>
                <w:color w:val="000000"/>
                <w:kern w:val="0"/>
                <w:szCs w:val="21"/>
              </w:rPr>
              <w:t>雯</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陈淑悦</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70.00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43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郑郡郎</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69.80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44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项梦怡</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69.70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单万杰</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69.60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46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陈佳莹</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69.20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47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郭琳璐</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68.70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68.40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49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丁王俊</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67.90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49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50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毛露霞</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67.30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江周熹</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67.30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52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潘明明</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66.90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53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陈业</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66.20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潘玉瓶</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66.00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55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姚琼</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65.90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56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黄雯雯</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65.00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DD0CF4">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饶巧燕</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64.80 </w:t>
            </w:r>
          </w:p>
        </w:tc>
        <w:tc>
          <w:tcPr>
            <w:tcW w:w="814" w:type="dxa"/>
            <w:tcBorders>
              <w:top w:val="nil"/>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lastRenderedPageBreak/>
              <w:t>58</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吴建东</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64.10 </w:t>
            </w:r>
          </w:p>
        </w:tc>
        <w:tc>
          <w:tcPr>
            <w:tcW w:w="81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58</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59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王浚哲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64.00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59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周沈婧</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63.60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61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许滢</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63.20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62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王家平</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63.10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华国言</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63.00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64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王悦</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62.30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65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李胜白</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62.20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端木云孜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62.10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66</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67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耿昊东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61.60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68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吴舒雅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61.10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王罗山</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60.90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69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70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章天伟</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60.80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71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季奇震</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59.40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高芷欣</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59.20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73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陈滢滢</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59.20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74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李佳琪</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58.70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陈俊雯</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58.10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76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项红雨</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58.10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77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雷倩</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57.90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77</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马英</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57.20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78</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79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53.70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79</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黄雪芳</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49.20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叶小红</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44.80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81</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叶丽琴</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41.80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夏园园</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37.30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83</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苏巍</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35.40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84</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　</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w:t>
            </w:r>
            <w:r w:rsidRPr="00F93D99">
              <w:rPr>
                <w:rFonts w:ascii="仿宋_GB2312" w:eastAsia="宋体" w:hAnsi="宋体" w:cs="宋体" w:hint="eastAsia"/>
                <w:color w:val="000000"/>
                <w:kern w:val="0"/>
                <w:szCs w:val="21"/>
              </w:rPr>
              <w:t>骕</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叶婷婷</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张逢博</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蓝俊霞</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艾飙宇</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90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翁昀溆</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01100010110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 xml:space="preserve">0.00 </w:t>
            </w:r>
          </w:p>
        </w:tc>
        <w:tc>
          <w:tcPr>
            <w:tcW w:w="81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lastRenderedPageBreak/>
              <w:t>91</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金晶园</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92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黄慧敏</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93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樊江锋</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94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陈盛杰</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95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刘艺</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96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殷王斌</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97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王娜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98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徐苑静</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99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李浩悦</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100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纪斌</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101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龚倩</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102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包玉双</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103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李鸿涛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104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黄晶</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105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吴潇慧</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106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107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陈洁</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01100010130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108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尚朝军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109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李旭霞</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110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郑梦婷</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111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石超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01100010209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112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金旭丽</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113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周赛燕</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114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李雯</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115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方卉子</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116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吴方</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117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邹美洁</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118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罗文</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119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徐</w:t>
            </w:r>
            <w:r w:rsidRPr="00F93D99">
              <w:rPr>
                <w:rFonts w:ascii="仿宋_GB2312" w:eastAsia="宋体" w:hAnsi="宋体" w:cs="宋体" w:hint="eastAsia"/>
                <w:color w:val="000000"/>
                <w:kern w:val="0"/>
                <w:szCs w:val="21"/>
              </w:rPr>
              <w:t>淏</w:t>
            </w:r>
            <w:r w:rsidRPr="00F93D99">
              <w:rPr>
                <w:rFonts w:ascii="仿宋_GB2312" w:eastAsia="仿宋_GB2312" w:hAnsi="宋体" w:cs="宋体" w:hint="eastAsia"/>
                <w:color w:val="000000"/>
                <w:kern w:val="0"/>
                <w:szCs w:val="21"/>
              </w:rPr>
              <w:t>鹏</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120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吴义</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121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殷豪妙</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122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谢杰君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123</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吴燕</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lastRenderedPageBreak/>
              <w:t>124</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董韵</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125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叶敏</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01100010229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126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张王琴</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127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刘芳</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128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李莉</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129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吴苏丹</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130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徐泽龙</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131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吴倩</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132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吴如丹</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133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阙金美</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134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吴警</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135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吕星君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136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陈思宜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137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张苏萍</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138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章友伟</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139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郑舒琪</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01100010317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140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黄素</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141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沈德鹏</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142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黄菲洋</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143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苏美艳</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144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钟丽莉</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145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李子怡</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146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蔡虹培</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147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胡宸瑜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01100010329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148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周小丽</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149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刘颖慧</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150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高翊菡</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151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152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曾龙祥</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153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张轩瑞</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154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周艳玲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155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季雨璇</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156</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王婷</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lastRenderedPageBreak/>
              <w:t>157</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方启正</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158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赵奎钧</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159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吴婷婷</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160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陈建英</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161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周清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162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胡杉杉</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163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柳稳稳</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164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毛慧婷</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165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毛海伦</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166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雷洁</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167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徐朱培</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168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纪谢颖</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169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叶伟华</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01100010429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170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刘欣</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171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杨浦</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172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叶建斌</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173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陈巧倩</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174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余苗苗</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175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邱晓华</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01100010509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176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许甜甜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177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赵李莉</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178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陈伟军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179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陈馨</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180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李萍</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181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雷晶晶</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182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季鑫来</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183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黄城钦</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184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方雨</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185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雷颖</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01100010529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186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叶懿漫</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187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蓝泯科</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188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章乙波</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189</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叶丹丹</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lastRenderedPageBreak/>
              <w:t>190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金雅丽</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01100010607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191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徐瑜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192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周金炎</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193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张</w:t>
            </w:r>
            <w:r w:rsidRPr="00F93D99">
              <w:rPr>
                <w:rFonts w:ascii="仿宋_GB2312" w:eastAsia="宋体" w:hAnsi="宋体" w:cs="宋体" w:hint="eastAsia"/>
                <w:kern w:val="0"/>
                <w:szCs w:val="21"/>
              </w:rPr>
              <w:t>翀</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194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王玲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195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蔡凯丽</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196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林炳鑫</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197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蓝沁维</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198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陈珏坊</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199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雷慧红</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200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雷枫熠</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201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蓝于航</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202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周琰</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203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张凯琳</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204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李青秀</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01100010628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205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杨媛柔</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01100010630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206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赖冠宏</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207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沈蓓</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208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周舒雁</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209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叶飞驿</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210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刘巧</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211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赖俊俊</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212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余彦文</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213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陈利海</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214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洪洋</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215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雷景景</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216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吴金丽</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217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杨项涛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218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朱周霞</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219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章丽映</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220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张颖莉</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221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吴玉琴</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222</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周敏</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lastRenderedPageBreak/>
              <w:t>223</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姚侠权</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224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吴薇</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225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叶露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226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高宽弋</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01100010729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227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赵子俊</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228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秦瀚</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229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卢晨</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230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谢峰</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231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陈姝米</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232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郑钧雅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233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毛小清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234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潘周鹏</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01100010809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235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陈凯</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236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郑振昭</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237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梅留东</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238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潘晶晶</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239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周露露</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240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吴雅琴</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241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兰碧君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242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金初晓</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243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吴根鑫</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244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陈静</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245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王黎黎</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246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247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李薇妮</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248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梅文婷</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01100010830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249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吴健南</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250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丁溶</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251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章梦雨</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252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万姣</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01100010905</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253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吴欣</w:t>
            </w:r>
            <w:r w:rsidRPr="00F93D99">
              <w:rPr>
                <w:rFonts w:ascii="仿宋_GB2312" w:eastAsia="宋体" w:hAnsi="宋体" w:cs="宋体" w:hint="eastAsia"/>
                <w:kern w:val="0"/>
                <w:szCs w:val="21"/>
              </w:rPr>
              <w:t>憶</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254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陈静怡</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255</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刘海鑫</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01100010909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DD0CF4">
        <w:trPr>
          <w:trHeight w:val="40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lastRenderedPageBreak/>
              <w:t>256</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刘飞飞</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257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周奕</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258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叶路超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259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王雨欣</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260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尹利燕</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01100010919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261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潘尚伊</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262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邱泽楠</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263</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张华欣</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264</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金青梅</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01100010923</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265</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尤俐颍</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01100010924</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266</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张弛</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01100010926</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267</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叶</w:t>
            </w:r>
            <w:r w:rsidRPr="00F93D99">
              <w:rPr>
                <w:rFonts w:ascii="仿宋_GB2312" w:eastAsia="宋体" w:hAnsi="宋体" w:cs="宋体" w:hint="eastAsia"/>
                <w:kern w:val="0"/>
                <w:szCs w:val="21"/>
              </w:rPr>
              <w:t>赟赟</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01100010927</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268</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吴鹤靖</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01100010928</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269</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潘雨卉</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01100010929</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270</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陈文丽</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01100010930</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271</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周玲丽</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01100011001</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r w:rsidR="00E70C89" w:rsidRPr="00E70C89" w:rsidTr="00CE0C6E">
        <w:trPr>
          <w:trHeight w:val="4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272</w:t>
            </w:r>
          </w:p>
        </w:tc>
        <w:tc>
          <w:tcPr>
            <w:tcW w:w="1027"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桑威</w:t>
            </w:r>
          </w:p>
        </w:tc>
        <w:tc>
          <w:tcPr>
            <w:tcW w:w="1439" w:type="dxa"/>
            <w:tcBorders>
              <w:top w:val="nil"/>
              <w:left w:val="nil"/>
              <w:bottom w:val="single" w:sz="4" w:space="0" w:color="auto"/>
              <w:right w:val="single" w:sz="4" w:space="0" w:color="auto"/>
            </w:tcBorders>
            <w:shd w:val="clear" w:color="000000" w:fill="FFFFFF"/>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01100011002</w:t>
            </w:r>
          </w:p>
        </w:tc>
        <w:tc>
          <w:tcPr>
            <w:tcW w:w="1120" w:type="dxa"/>
            <w:tcBorders>
              <w:top w:val="nil"/>
              <w:left w:val="nil"/>
              <w:bottom w:val="single" w:sz="4" w:space="0" w:color="auto"/>
              <w:right w:val="single" w:sz="4" w:space="0" w:color="auto"/>
            </w:tcBorders>
            <w:shd w:val="clear" w:color="auto" w:fill="auto"/>
            <w:vAlign w:val="center"/>
            <w:hideMark/>
          </w:tcPr>
          <w:p w:rsidR="00E70C89" w:rsidRPr="00F93D99" w:rsidRDefault="00E70C89" w:rsidP="00E70C89">
            <w:pPr>
              <w:widowControl/>
              <w:jc w:val="center"/>
              <w:rPr>
                <w:rFonts w:ascii="仿宋_GB2312" w:eastAsia="仿宋_GB2312" w:hAnsi="宋体" w:cs="宋体" w:hint="eastAsia"/>
                <w:kern w:val="0"/>
                <w:szCs w:val="21"/>
              </w:rPr>
            </w:pPr>
            <w:r w:rsidRPr="00F93D99">
              <w:rPr>
                <w:rFonts w:ascii="仿宋_GB2312" w:eastAsia="仿宋_GB2312" w:hAnsi="宋体" w:cs="宋体" w:hint="eastAsia"/>
                <w:kern w:val="0"/>
                <w:szCs w:val="21"/>
              </w:rPr>
              <w:t>工作人员</w:t>
            </w:r>
          </w:p>
        </w:tc>
        <w:tc>
          <w:tcPr>
            <w:tcW w:w="202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综合应用能力测试</w:t>
            </w:r>
          </w:p>
        </w:tc>
        <w:tc>
          <w:tcPr>
            <w:tcW w:w="980" w:type="dxa"/>
            <w:tcBorders>
              <w:top w:val="nil"/>
              <w:left w:val="nil"/>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 xml:space="preserve">0.00 </w:t>
            </w:r>
          </w:p>
        </w:tc>
        <w:tc>
          <w:tcPr>
            <w:tcW w:w="814" w:type="dxa"/>
            <w:tcBorders>
              <w:top w:val="nil"/>
              <w:left w:val="single" w:sz="4" w:space="0" w:color="000000"/>
              <w:bottom w:val="single" w:sz="4" w:space="0" w:color="000000"/>
              <w:right w:val="single" w:sz="4" w:space="0" w:color="000000"/>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85</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0C89" w:rsidRPr="00F93D99" w:rsidRDefault="00E70C89" w:rsidP="00E70C89">
            <w:pPr>
              <w:widowControl/>
              <w:jc w:val="center"/>
              <w:rPr>
                <w:rFonts w:ascii="仿宋_GB2312" w:eastAsia="仿宋_GB2312" w:hAnsi="宋体" w:cs="宋体" w:hint="eastAsia"/>
                <w:color w:val="000000"/>
                <w:kern w:val="0"/>
                <w:szCs w:val="21"/>
              </w:rPr>
            </w:pPr>
            <w:r w:rsidRPr="00F93D99">
              <w:rPr>
                <w:rFonts w:ascii="仿宋_GB2312" w:eastAsia="仿宋_GB2312" w:hAnsi="宋体" w:cs="宋体" w:hint="eastAsia"/>
                <w:color w:val="000000"/>
                <w:kern w:val="0"/>
                <w:szCs w:val="21"/>
              </w:rPr>
              <w:t>缺考</w:t>
            </w:r>
          </w:p>
        </w:tc>
      </w:tr>
    </w:tbl>
    <w:p w:rsidR="00284DA8" w:rsidRDefault="00284DA8" w:rsidP="00284DA8">
      <w:pPr>
        <w:pStyle w:val="a3"/>
        <w:spacing w:before="0" w:beforeAutospacing="0" w:after="0" w:afterAutospacing="0" w:line="560" w:lineRule="exact"/>
        <w:rPr>
          <w:rFonts w:ascii="微软雅黑" w:eastAsia="微软雅黑" w:hAnsi="微软雅黑" w:cstheme="minorBidi" w:hint="eastAsia"/>
          <w:color w:val="606060"/>
          <w:kern w:val="2"/>
          <w:sz w:val="30"/>
          <w:szCs w:val="30"/>
        </w:rPr>
      </w:pPr>
    </w:p>
    <w:p w:rsidR="00284DA8" w:rsidRDefault="000818AA" w:rsidP="00284DA8">
      <w:pPr>
        <w:pStyle w:val="a3"/>
        <w:spacing w:before="0" w:beforeAutospacing="0" w:after="0" w:afterAutospacing="0" w:line="560" w:lineRule="exact"/>
        <w:ind w:firstLine="600"/>
        <w:rPr>
          <w:rFonts w:ascii="仿宋_GB2312" w:eastAsia="仿宋_GB2312" w:hAnsi="微软雅黑" w:hint="eastAsia"/>
          <w:color w:val="606060"/>
          <w:sz w:val="30"/>
          <w:szCs w:val="30"/>
        </w:rPr>
      </w:pPr>
      <w:r w:rsidRPr="00DD0CF4">
        <w:rPr>
          <w:rFonts w:ascii="仿宋_GB2312" w:eastAsia="仿宋_GB2312" w:hAnsi="微软雅黑" w:hint="eastAsia"/>
          <w:color w:val="606060"/>
          <w:sz w:val="30"/>
          <w:szCs w:val="30"/>
        </w:rPr>
        <w:t>1.请确定入围面试的人员，须同时携《面试通知书》、健康申报表和本人二代身份证，佩戴口罩、亮绿码参加面试。</w:t>
      </w:r>
    </w:p>
    <w:p w:rsidR="00284DA8" w:rsidRDefault="000818AA" w:rsidP="00284DA8">
      <w:pPr>
        <w:pStyle w:val="a3"/>
        <w:spacing w:before="0" w:beforeAutospacing="0" w:after="0" w:afterAutospacing="0" w:line="560" w:lineRule="exact"/>
        <w:ind w:firstLine="600"/>
        <w:rPr>
          <w:rFonts w:ascii="仿宋_GB2312" w:eastAsia="仿宋_GB2312" w:hAnsi="微软雅黑" w:hint="eastAsia"/>
          <w:color w:val="606060"/>
          <w:sz w:val="30"/>
          <w:szCs w:val="30"/>
        </w:rPr>
      </w:pPr>
      <w:r w:rsidRPr="00DD0CF4">
        <w:rPr>
          <w:rFonts w:ascii="仿宋_GB2312" w:eastAsia="仿宋_GB2312" w:hAnsi="微软雅黑" w:hint="eastAsia"/>
          <w:color w:val="606060"/>
          <w:sz w:val="30"/>
          <w:szCs w:val="30"/>
        </w:rPr>
        <w:t>2.疫情防控要求：属于新冠肺炎确诊病例、疑似病例、无症状感染者、密切接触者、治愈出院后处于隔离医学观察期的确诊病例、解除隔离治疗或集中隔离医学观察后处于医学观察随访期的无症状感染者、处于集中隔离医学观察期的入境人员，暂不能参加本次招聘；近14天内有发热或呼吸道症状，近14天内有中高风险地区旅居史，近14天内有与境外入丽人员接触史等三种情形之一的人员，须在考试前3天内在医疗机构完成核酸检测，结果阴性的，经现场核实相关检查报告可正常参加考试。</w:t>
      </w:r>
    </w:p>
    <w:p w:rsidR="00284DA8" w:rsidRDefault="000818AA" w:rsidP="00284DA8">
      <w:pPr>
        <w:pStyle w:val="a3"/>
        <w:spacing w:before="0" w:beforeAutospacing="0" w:after="0" w:afterAutospacing="0" w:line="560" w:lineRule="exact"/>
        <w:ind w:firstLine="600"/>
        <w:rPr>
          <w:rFonts w:ascii="仿宋_GB2312" w:eastAsia="仿宋_GB2312" w:hAnsi="微软雅黑" w:hint="eastAsia"/>
          <w:color w:val="606060"/>
          <w:sz w:val="30"/>
          <w:szCs w:val="30"/>
        </w:rPr>
      </w:pPr>
      <w:r w:rsidRPr="00DD0CF4">
        <w:rPr>
          <w:rFonts w:ascii="仿宋_GB2312" w:eastAsia="仿宋_GB2312" w:hAnsi="微软雅黑" w:hint="eastAsia"/>
          <w:color w:val="606060"/>
          <w:sz w:val="30"/>
          <w:szCs w:val="30"/>
        </w:rPr>
        <w:t>3.面试具体时间、地点详见面试通知书。</w:t>
      </w:r>
    </w:p>
    <w:p w:rsidR="000818AA" w:rsidRPr="00DD0CF4" w:rsidRDefault="000818AA" w:rsidP="00284DA8">
      <w:pPr>
        <w:pStyle w:val="a3"/>
        <w:spacing w:before="0" w:beforeAutospacing="0" w:after="0" w:afterAutospacing="0" w:line="560" w:lineRule="exact"/>
        <w:ind w:firstLine="600"/>
        <w:rPr>
          <w:rFonts w:ascii="仿宋_GB2312" w:eastAsia="仿宋_GB2312" w:hAnsi="微软雅黑" w:hint="eastAsia"/>
          <w:color w:val="606060"/>
          <w:sz w:val="30"/>
          <w:szCs w:val="30"/>
        </w:rPr>
      </w:pPr>
      <w:r w:rsidRPr="00DD0CF4">
        <w:rPr>
          <w:rFonts w:ascii="仿宋_GB2312" w:eastAsia="仿宋_GB2312" w:hAnsi="微软雅黑" w:hint="eastAsia"/>
          <w:color w:val="606060"/>
          <w:sz w:val="30"/>
          <w:szCs w:val="30"/>
        </w:rPr>
        <w:lastRenderedPageBreak/>
        <w:t>4.按总成绩从高分到低分确定体检对象，其中笔试成绩占40%，面试成绩占60%。总成绩60分为合格，低于60分不予录用。</w:t>
      </w:r>
      <w:r w:rsidRPr="00DD0CF4">
        <w:rPr>
          <w:rFonts w:ascii="微软雅黑" w:eastAsia="仿宋_GB2312" w:hAnsi="微软雅黑" w:hint="eastAsia"/>
          <w:color w:val="606060"/>
          <w:sz w:val="30"/>
          <w:szCs w:val="30"/>
        </w:rPr>
        <w:t> </w:t>
      </w:r>
      <w:r w:rsidRPr="00DD0CF4">
        <w:rPr>
          <w:rFonts w:ascii="仿宋_GB2312" w:eastAsia="仿宋_GB2312" w:hAnsi="微软雅黑" w:hint="eastAsia"/>
          <w:color w:val="606060"/>
          <w:sz w:val="30"/>
          <w:szCs w:val="30"/>
        </w:rPr>
        <w:t>体检工作及体检标准参考人社部发〔2012〕65号、〔2016〕140号等文件执行。体检费用由报考人员承担，报考人员不按规定的时间、地点参加体检的，视作放弃体检。放弃体检或体检结论不合格的，视情按总成绩从高分到低分依次递补。体检合格人员入围考察。</w:t>
      </w:r>
    </w:p>
    <w:p w:rsidR="000818AA" w:rsidRDefault="000818AA" w:rsidP="00284DA8">
      <w:pPr>
        <w:pStyle w:val="a3"/>
        <w:spacing w:before="0" w:beforeAutospacing="0" w:after="0" w:afterAutospacing="0" w:line="560" w:lineRule="exact"/>
        <w:ind w:firstLine="585"/>
        <w:rPr>
          <w:rFonts w:ascii="仿宋_GB2312" w:eastAsia="仿宋_GB2312" w:hAnsi="微软雅黑" w:hint="eastAsia"/>
          <w:color w:val="606060"/>
          <w:sz w:val="30"/>
          <w:szCs w:val="30"/>
        </w:rPr>
      </w:pPr>
      <w:r w:rsidRPr="00DD0CF4">
        <w:rPr>
          <w:rFonts w:ascii="仿宋_GB2312" w:eastAsia="仿宋_GB2312" w:hAnsi="微软雅黑" w:hint="eastAsia"/>
          <w:color w:val="606060"/>
          <w:sz w:val="30"/>
          <w:szCs w:val="30"/>
        </w:rPr>
        <w:t>体检、考察时间另行通知。</w:t>
      </w:r>
    </w:p>
    <w:p w:rsidR="00284DA8" w:rsidRDefault="00284DA8" w:rsidP="00284DA8">
      <w:pPr>
        <w:pStyle w:val="a3"/>
        <w:spacing w:before="0" w:beforeAutospacing="0" w:after="0" w:afterAutospacing="0" w:line="560" w:lineRule="exact"/>
        <w:ind w:firstLine="585"/>
        <w:rPr>
          <w:rFonts w:ascii="仿宋_GB2312" w:eastAsia="仿宋_GB2312" w:hAnsi="微软雅黑" w:hint="eastAsia"/>
          <w:color w:val="606060"/>
          <w:sz w:val="30"/>
          <w:szCs w:val="30"/>
        </w:rPr>
      </w:pPr>
    </w:p>
    <w:p w:rsidR="00284DA8" w:rsidRDefault="00284DA8" w:rsidP="00284DA8">
      <w:pPr>
        <w:pStyle w:val="a3"/>
        <w:spacing w:before="0" w:beforeAutospacing="0" w:after="0" w:afterAutospacing="0" w:line="560" w:lineRule="exact"/>
        <w:ind w:firstLine="585"/>
        <w:rPr>
          <w:rFonts w:ascii="仿宋_GB2312" w:eastAsia="仿宋_GB2312" w:hAnsi="微软雅黑" w:hint="eastAsia"/>
          <w:color w:val="606060"/>
          <w:sz w:val="30"/>
          <w:szCs w:val="30"/>
        </w:rPr>
      </w:pPr>
    </w:p>
    <w:p w:rsidR="00284DA8" w:rsidRDefault="00284DA8" w:rsidP="00284DA8">
      <w:pPr>
        <w:pStyle w:val="a3"/>
        <w:spacing w:before="0" w:beforeAutospacing="0" w:after="0" w:afterAutospacing="0" w:line="560" w:lineRule="exact"/>
        <w:ind w:firstLine="585"/>
        <w:rPr>
          <w:rFonts w:ascii="仿宋_GB2312" w:eastAsia="仿宋_GB2312" w:hAnsi="微软雅黑" w:hint="eastAsia"/>
          <w:color w:val="606060"/>
          <w:sz w:val="30"/>
          <w:szCs w:val="30"/>
        </w:rPr>
      </w:pPr>
      <w:r>
        <w:rPr>
          <w:rFonts w:ascii="仿宋_GB2312" w:eastAsia="仿宋_GB2312" w:hAnsi="微软雅黑" w:hint="eastAsia"/>
          <w:color w:val="606060"/>
          <w:sz w:val="30"/>
          <w:szCs w:val="30"/>
        </w:rPr>
        <w:t xml:space="preserve">                       丽水市体育发展服务中心</w:t>
      </w:r>
    </w:p>
    <w:p w:rsidR="00284DA8" w:rsidRPr="00284DA8" w:rsidRDefault="00284DA8" w:rsidP="00284DA8">
      <w:pPr>
        <w:pStyle w:val="a3"/>
        <w:spacing w:before="0" w:beforeAutospacing="0" w:after="0" w:afterAutospacing="0" w:line="560" w:lineRule="exact"/>
        <w:rPr>
          <w:rFonts w:ascii="微软雅黑" w:eastAsia="微软雅黑" w:hAnsi="微软雅黑" w:hint="eastAsia"/>
          <w:color w:val="606060"/>
          <w:sz w:val="20"/>
          <w:szCs w:val="20"/>
        </w:rPr>
      </w:pPr>
      <w:r>
        <w:rPr>
          <w:rFonts w:ascii="仿宋_GB2312" w:eastAsia="仿宋_GB2312" w:hAnsi="微软雅黑" w:hint="eastAsia"/>
          <w:color w:val="606060"/>
          <w:sz w:val="30"/>
          <w:szCs w:val="30"/>
        </w:rPr>
        <w:t xml:space="preserve">                               2021年1月4日</w:t>
      </w:r>
    </w:p>
    <w:p w:rsidR="00CE0C6E" w:rsidRPr="00284DA8" w:rsidRDefault="00CE0C6E" w:rsidP="000818AA">
      <w:pPr>
        <w:pStyle w:val="a3"/>
        <w:spacing w:before="0" w:beforeAutospacing="0" w:after="0" w:afterAutospacing="0" w:line="560" w:lineRule="exact"/>
        <w:ind w:left="720" w:firstLine="482"/>
        <w:rPr>
          <w:rFonts w:ascii="微软雅黑" w:eastAsia="微软雅黑" w:hAnsi="微软雅黑" w:hint="eastAsia"/>
          <w:color w:val="606060"/>
          <w:sz w:val="20"/>
          <w:szCs w:val="20"/>
        </w:rPr>
      </w:pPr>
    </w:p>
    <w:p w:rsidR="00CE0C6E" w:rsidRDefault="00CE0C6E" w:rsidP="000818AA">
      <w:pPr>
        <w:pStyle w:val="a3"/>
        <w:spacing w:before="0" w:beforeAutospacing="0" w:after="0" w:afterAutospacing="0" w:line="560" w:lineRule="exact"/>
        <w:ind w:left="720" w:firstLine="482"/>
        <w:rPr>
          <w:rFonts w:ascii="微软雅黑" w:eastAsia="微软雅黑" w:hAnsi="微软雅黑" w:hint="eastAsia"/>
          <w:color w:val="606060"/>
          <w:sz w:val="20"/>
          <w:szCs w:val="20"/>
        </w:rPr>
      </w:pPr>
    </w:p>
    <w:p w:rsidR="00CE0C6E" w:rsidRDefault="00CE0C6E" w:rsidP="000818AA">
      <w:pPr>
        <w:pStyle w:val="a3"/>
        <w:spacing w:before="0" w:beforeAutospacing="0" w:after="0" w:afterAutospacing="0" w:line="560" w:lineRule="exact"/>
        <w:ind w:left="720" w:firstLine="482"/>
        <w:rPr>
          <w:rFonts w:ascii="微软雅黑" w:eastAsia="微软雅黑" w:hAnsi="微软雅黑"/>
          <w:color w:val="606060"/>
          <w:sz w:val="20"/>
          <w:szCs w:val="20"/>
        </w:rPr>
      </w:pPr>
      <w:r>
        <w:rPr>
          <w:rFonts w:ascii="微软雅黑" w:eastAsia="微软雅黑" w:hAnsi="微软雅黑" w:hint="eastAsia"/>
          <w:color w:val="606060"/>
          <w:sz w:val="20"/>
          <w:szCs w:val="20"/>
        </w:rPr>
        <w:t xml:space="preserve">                                </w:t>
      </w:r>
    </w:p>
    <w:p w:rsidR="000818AA" w:rsidRPr="000818AA" w:rsidRDefault="000818AA" w:rsidP="000818AA">
      <w:pPr>
        <w:jc w:val="center"/>
      </w:pPr>
    </w:p>
    <w:sectPr w:rsidR="000818AA" w:rsidRPr="000818AA" w:rsidSect="00FB6D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452" w:rsidRDefault="003B6452" w:rsidP="00C2170E">
      <w:r>
        <w:separator/>
      </w:r>
    </w:p>
  </w:endnote>
  <w:endnote w:type="continuationSeparator" w:id="1">
    <w:p w:rsidR="003B6452" w:rsidRDefault="003B6452" w:rsidP="00C21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452" w:rsidRDefault="003B6452" w:rsidP="00C2170E">
      <w:r>
        <w:separator/>
      </w:r>
    </w:p>
  </w:footnote>
  <w:footnote w:type="continuationSeparator" w:id="1">
    <w:p w:rsidR="003B6452" w:rsidRDefault="003B6452" w:rsidP="00C21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AA"/>
    <w:rsid w:val="000818AA"/>
    <w:rsid w:val="00284DA8"/>
    <w:rsid w:val="003B6452"/>
    <w:rsid w:val="005B5FD7"/>
    <w:rsid w:val="008B2A52"/>
    <w:rsid w:val="00900DEF"/>
    <w:rsid w:val="00C2170E"/>
    <w:rsid w:val="00C7449D"/>
    <w:rsid w:val="00CD0BAB"/>
    <w:rsid w:val="00CE0C6E"/>
    <w:rsid w:val="00DD0CF4"/>
    <w:rsid w:val="00E70C89"/>
    <w:rsid w:val="00F93D99"/>
    <w:rsid w:val="00FB6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8A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21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170E"/>
    <w:rPr>
      <w:sz w:val="18"/>
      <w:szCs w:val="18"/>
    </w:rPr>
  </w:style>
  <w:style w:type="paragraph" w:styleId="a5">
    <w:name w:val="footer"/>
    <w:basedOn w:val="a"/>
    <w:link w:val="Char0"/>
    <w:uiPriority w:val="99"/>
    <w:semiHidden/>
    <w:unhideWhenUsed/>
    <w:rsid w:val="00C2170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2170E"/>
    <w:rPr>
      <w:sz w:val="18"/>
      <w:szCs w:val="18"/>
    </w:rPr>
  </w:style>
</w:styles>
</file>

<file path=word/webSettings.xml><?xml version="1.0" encoding="utf-8"?>
<w:webSettings xmlns:r="http://schemas.openxmlformats.org/officeDocument/2006/relationships" xmlns:w="http://schemas.openxmlformats.org/wordprocessingml/2006/main">
  <w:divs>
    <w:div w:id="413087460">
      <w:bodyDiv w:val="1"/>
      <w:marLeft w:val="0"/>
      <w:marRight w:val="0"/>
      <w:marTop w:val="0"/>
      <w:marBottom w:val="0"/>
      <w:divBdr>
        <w:top w:val="none" w:sz="0" w:space="0" w:color="auto"/>
        <w:left w:val="none" w:sz="0" w:space="0" w:color="auto"/>
        <w:bottom w:val="none" w:sz="0" w:space="0" w:color="auto"/>
        <w:right w:val="none" w:sz="0" w:space="0" w:color="auto"/>
      </w:divBdr>
      <w:divsChild>
        <w:div w:id="1359157263">
          <w:marLeft w:val="0"/>
          <w:marRight w:val="0"/>
          <w:marTop w:val="0"/>
          <w:marBottom w:val="0"/>
          <w:divBdr>
            <w:top w:val="none" w:sz="0" w:space="0" w:color="auto"/>
            <w:left w:val="none" w:sz="0" w:space="0" w:color="auto"/>
            <w:bottom w:val="none" w:sz="0" w:space="0" w:color="auto"/>
            <w:right w:val="none" w:sz="0" w:space="0" w:color="auto"/>
          </w:divBdr>
          <w:divsChild>
            <w:div w:id="1205674078">
              <w:marLeft w:val="0"/>
              <w:marRight w:val="0"/>
              <w:marTop w:val="250"/>
              <w:marBottom w:val="0"/>
              <w:divBdr>
                <w:top w:val="none" w:sz="0" w:space="0" w:color="auto"/>
                <w:left w:val="none" w:sz="0" w:space="0" w:color="auto"/>
                <w:bottom w:val="none" w:sz="0" w:space="0" w:color="auto"/>
                <w:right w:val="none" w:sz="0" w:space="0" w:color="auto"/>
              </w:divBdr>
              <w:divsChild>
                <w:div w:id="1100175258">
                  <w:marLeft w:val="0"/>
                  <w:marRight w:val="0"/>
                  <w:marTop w:val="0"/>
                  <w:marBottom w:val="0"/>
                  <w:divBdr>
                    <w:top w:val="none" w:sz="0" w:space="0" w:color="auto"/>
                    <w:left w:val="none" w:sz="0" w:space="0" w:color="auto"/>
                    <w:bottom w:val="none" w:sz="0" w:space="0" w:color="auto"/>
                    <w:right w:val="none" w:sz="0" w:space="0" w:color="auto"/>
                  </w:divBdr>
                  <w:divsChild>
                    <w:div w:id="2087917151">
                      <w:marLeft w:val="0"/>
                      <w:marRight w:val="0"/>
                      <w:marTop w:val="0"/>
                      <w:marBottom w:val="0"/>
                      <w:divBdr>
                        <w:top w:val="none" w:sz="0" w:space="0" w:color="auto"/>
                        <w:left w:val="none" w:sz="0" w:space="0" w:color="auto"/>
                        <w:bottom w:val="none" w:sz="0" w:space="0" w:color="auto"/>
                        <w:right w:val="none" w:sz="0" w:space="0" w:color="auto"/>
                      </w:divBdr>
                      <w:divsChild>
                        <w:div w:id="2020884654">
                          <w:marLeft w:val="0"/>
                          <w:marRight w:val="0"/>
                          <w:marTop w:val="0"/>
                          <w:marBottom w:val="0"/>
                          <w:divBdr>
                            <w:top w:val="none" w:sz="0" w:space="0" w:color="auto"/>
                            <w:left w:val="none" w:sz="0" w:space="0" w:color="auto"/>
                            <w:bottom w:val="none" w:sz="0" w:space="0" w:color="auto"/>
                            <w:right w:val="none" w:sz="0" w:space="0" w:color="auto"/>
                          </w:divBdr>
                          <w:divsChild>
                            <w:div w:id="746920381">
                              <w:marLeft w:val="0"/>
                              <w:marRight w:val="0"/>
                              <w:marTop w:val="0"/>
                              <w:marBottom w:val="0"/>
                              <w:divBdr>
                                <w:top w:val="none" w:sz="0" w:space="0" w:color="auto"/>
                                <w:left w:val="none" w:sz="0" w:space="0" w:color="auto"/>
                                <w:bottom w:val="none" w:sz="0" w:space="0" w:color="auto"/>
                                <w:right w:val="none" w:sz="0" w:space="0" w:color="auto"/>
                              </w:divBdr>
                              <w:divsChild>
                                <w:div w:id="345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6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1983</Words>
  <Characters>11306</Characters>
  <Application>Microsoft Office Word</Application>
  <DocSecurity>0</DocSecurity>
  <Lines>94</Lines>
  <Paragraphs>26</Paragraphs>
  <ScaleCrop>false</ScaleCrop>
  <Company>微软中国</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dcterms:created xsi:type="dcterms:W3CDTF">2021-01-04T01:19:00Z</dcterms:created>
  <dcterms:modified xsi:type="dcterms:W3CDTF">2021-01-04T03:38:00Z</dcterms:modified>
</cp:coreProperties>
</file>